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805E1">
      <w:pPr>
        <w:kinsoku w:val="0"/>
        <w:overflowPunct w:val="0"/>
        <w:spacing w:line="446" w:lineRule="exact"/>
        <w:jc w:val="center"/>
        <w:rPr>
          <w:rFonts w:cs="Adobe ｷﾂﾋﾎ Std R" w:asciiTheme="majorEastAsia" w:hAnsiTheme="majorEastAsia" w:eastAsiaTheme="majorEastAsia"/>
          <w:b/>
          <w:sz w:val="32"/>
          <w:szCs w:val="32"/>
        </w:rPr>
      </w:pPr>
      <w:bookmarkStart w:id="0" w:name="_GoBack"/>
      <w:bookmarkEnd w:id="0"/>
    </w:p>
    <w:p w14:paraId="52F52EA2">
      <w:pPr>
        <w:kinsoku w:val="0"/>
        <w:overflowPunct w:val="0"/>
        <w:spacing w:line="446" w:lineRule="exact"/>
        <w:jc w:val="center"/>
        <w:rPr>
          <w:rFonts w:cs="Adobe ｷﾂﾋﾎ Std R" w:asciiTheme="majorEastAsia" w:hAnsiTheme="majorEastAsia" w:eastAsiaTheme="majorEastAsia"/>
          <w:b/>
          <w:sz w:val="32"/>
          <w:szCs w:val="32"/>
        </w:rPr>
      </w:pPr>
      <w:r>
        <w:rPr>
          <w:rFonts w:hint="eastAsia" w:cs="Adobe ｷﾂﾋﾎ Std R" w:asciiTheme="majorEastAsia" w:hAnsiTheme="majorEastAsia" w:eastAsiaTheme="majorEastAsia"/>
          <w:b/>
          <w:sz w:val="32"/>
          <w:szCs w:val="32"/>
        </w:rPr>
        <w:t>山东省政府公派出国留学申请人所在单位推荐意见表</w:t>
      </w:r>
    </w:p>
    <w:p w14:paraId="415B87E5">
      <w:pPr>
        <w:tabs>
          <w:tab w:val="left" w:pos="5203"/>
          <w:tab w:val="left" w:pos="5647"/>
          <w:tab w:val="left" w:pos="11429"/>
        </w:tabs>
        <w:kinsoku w:val="0"/>
        <w:overflowPunct w:val="0"/>
        <w:spacing w:line="290" w:lineRule="exact"/>
        <w:ind w:left="321"/>
        <w:rPr>
          <w:rFonts w:ascii="宋体" w:hAnsi="宋体" w:eastAsia="宋体" w:cs="宋体"/>
          <w:w w:val="110"/>
          <w:sz w:val="18"/>
          <w:szCs w:val="18"/>
        </w:rPr>
      </w:pPr>
    </w:p>
    <w:p w14:paraId="49CC9F74">
      <w:pPr>
        <w:tabs>
          <w:tab w:val="left" w:pos="5107"/>
          <w:tab w:val="left" w:pos="5647"/>
          <w:tab w:val="left" w:pos="11429"/>
        </w:tabs>
        <w:kinsoku w:val="0"/>
        <w:overflowPunct w:val="0"/>
        <w:spacing w:line="290" w:lineRule="exact"/>
        <w:ind w:left="321" w:firstLine="198" w:firstLineChars="100"/>
        <w:rPr>
          <w:rFonts w:ascii="Adobe ｷﾂﾋﾎ Std R" w:eastAsia="Adobe ｷﾂﾋﾎ Std R" w:cs="Adobe ｷﾂﾋﾎ Std R"/>
          <w:sz w:val="18"/>
          <w:szCs w:val="18"/>
        </w:rPr>
      </w:pPr>
      <w:r>
        <w:rPr>
          <w:rFonts w:hint="eastAsia" w:ascii="宋体" w:hAnsi="宋体" w:eastAsia="宋体" w:cs="宋体"/>
          <w:w w:val="110"/>
          <w:sz w:val="18"/>
          <w:szCs w:val="18"/>
        </w:rPr>
        <w:t>学院</w:t>
      </w:r>
      <w:r>
        <w:rPr>
          <w:rFonts w:ascii="Adobe ｷﾂﾋﾎ Std R" w:eastAsia="Adobe ｷﾂﾋﾎ Std R" w:cs="Adobe ｷﾂﾋﾎ Std R"/>
          <w:w w:val="110"/>
          <w:sz w:val="18"/>
          <w:szCs w:val="18"/>
        </w:rPr>
        <w:t>:</w:t>
      </w:r>
      <w:r>
        <w:rPr>
          <w:rFonts w:hint="eastAsia" w:ascii="Adobe ｷﾂﾋﾎ Std R" w:eastAsia="宋体" w:cs="Adobe ｷﾂﾋﾎ Std R"/>
          <w:w w:val="110"/>
          <w:sz w:val="18"/>
          <w:szCs w:val="18"/>
          <w:u w:val="single"/>
          <w:lang w:val="en-US" w:eastAsia="zh-CN"/>
        </w:rPr>
        <w:t xml:space="preserve">                 </w:t>
      </w:r>
      <w:r>
        <w:rPr>
          <w:rFonts w:ascii="Adobe ｷﾂﾋﾎ Std R" w:eastAsia="Adobe ｷﾂﾋﾎ Std R" w:cs="Adobe ｷﾂﾋﾎ Std R"/>
          <w:w w:val="110"/>
          <w:sz w:val="18"/>
          <w:szCs w:val="18"/>
        </w:rPr>
        <w:tab/>
      </w:r>
    </w:p>
    <w:p w14:paraId="76381D0C">
      <w:pPr>
        <w:kinsoku w:val="0"/>
        <w:overflowPunct w:val="0"/>
        <w:spacing w:before="8" w:line="180" w:lineRule="exact"/>
        <w:rPr>
          <w:sz w:val="18"/>
          <w:szCs w:val="18"/>
        </w:rPr>
      </w:pPr>
    </w:p>
    <w:p w14:paraId="7E177E22">
      <w:pPr>
        <w:tabs>
          <w:tab w:val="left" w:pos="2362"/>
          <w:tab w:val="left" w:pos="3039"/>
          <w:tab w:val="left" w:pos="5062"/>
          <w:tab w:val="left" w:pos="5562"/>
          <w:tab w:val="left" w:pos="7892"/>
          <w:tab w:val="left" w:pos="8068"/>
          <w:tab w:val="left" w:pos="11332"/>
        </w:tabs>
        <w:kinsoku w:val="0"/>
        <w:overflowPunct w:val="0"/>
        <w:spacing w:line="240" w:lineRule="auto"/>
        <w:ind w:left="321" w:right="110" w:firstLine="221" w:firstLineChars="112"/>
        <w:rPr>
          <w:rFonts w:hint="eastAsia" w:ascii="仿宋" w:hAnsi="仿宋" w:eastAsia="仿宋" w:cs="仿宋"/>
          <w:sz w:val="21"/>
          <w:szCs w:val="21"/>
          <w:u w:val="single"/>
        </w:rPr>
      </w:pPr>
      <w:r>
        <w:rPr>
          <w:rFonts w:hint="eastAsia" w:ascii="宋体" w:hAnsi="宋体" w:eastAsia="宋体" w:cs="宋体"/>
          <w:w w:val="110"/>
          <w:sz w:val="18"/>
          <w:szCs w:val="18"/>
        </w:rPr>
        <w:t>学院联系人</w:t>
      </w:r>
      <w:r>
        <w:rPr>
          <w:rFonts w:ascii="Adobe ｷﾂﾋﾎ Std R" w:eastAsia="Adobe ｷﾂﾋﾎ Std R" w:cs="Adobe ｷﾂﾋﾎ Std R"/>
          <w:w w:val="110"/>
          <w:sz w:val="18"/>
          <w:szCs w:val="18"/>
        </w:rPr>
        <w:t>:</w:t>
      </w:r>
      <w:r>
        <w:rPr>
          <w:rFonts w:hint="eastAsia" w:ascii="仿宋" w:hAnsi="仿宋" w:eastAsia="仿宋" w:cs="仿宋"/>
          <w:w w:val="110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w w:val="110"/>
          <w:sz w:val="21"/>
          <w:szCs w:val="21"/>
        </w:rPr>
        <w:t>电话:</w:t>
      </w:r>
      <w:r>
        <w:rPr>
          <w:rFonts w:hint="eastAsia" w:ascii="仿宋" w:hAnsi="仿宋" w:eastAsia="仿宋" w:cs="仿宋"/>
          <w:w w:val="110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w w:val="110"/>
          <w:sz w:val="21"/>
          <w:szCs w:val="21"/>
        </w:rPr>
        <w:tab/>
      </w:r>
      <w:r>
        <w:rPr>
          <w:rFonts w:hint="eastAsia" w:ascii="仿宋" w:hAnsi="仿宋" w:eastAsia="仿宋" w:cs="仿宋"/>
          <w:w w:val="110"/>
          <w:sz w:val="21"/>
          <w:szCs w:val="21"/>
        </w:rPr>
        <w:t>传真:</w:t>
      </w:r>
      <w:r>
        <w:rPr>
          <w:rFonts w:hint="eastAsia" w:ascii="仿宋" w:hAnsi="仿宋" w:eastAsia="仿宋" w:cs="仿宋"/>
          <w:w w:val="110"/>
          <w:sz w:val="21"/>
          <w:szCs w:val="21"/>
          <w:u w:val="single"/>
        </w:rPr>
        <w:tab/>
      </w:r>
      <w:r>
        <w:rPr>
          <w:rFonts w:hint="eastAsia" w:ascii="仿宋" w:hAnsi="仿宋" w:eastAsia="仿宋" w:cs="仿宋"/>
          <w:w w:val="110"/>
          <w:sz w:val="21"/>
          <w:szCs w:val="21"/>
        </w:rPr>
        <w:tab/>
      </w:r>
      <w:r>
        <w:rPr>
          <w:rFonts w:hint="eastAsia" w:ascii="仿宋" w:hAnsi="仿宋" w:eastAsia="仿宋" w:cs="仿宋"/>
          <w:w w:val="110"/>
          <w:sz w:val="21"/>
          <w:szCs w:val="21"/>
        </w:rPr>
        <w:t>电子信箱:</w:t>
      </w:r>
      <w:r>
        <w:rPr>
          <w:rFonts w:hint="eastAsia" w:ascii="仿宋" w:hAnsi="仿宋" w:eastAsia="仿宋" w:cs="仿宋"/>
          <w:w w:val="110"/>
          <w:sz w:val="21"/>
          <w:szCs w:val="21"/>
          <w:u w:val="single"/>
        </w:rPr>
        <w:tab/>
      </w:r>
    </w:p>
    <w:p w14:paraId="43C22609">
      <w:pPr>
        <w:tabs>
          <w:tab w:val="left" w:pos="2362"/>
          <w:tab w:val="left" w:pos="3039"/>
          <w:tab w:val="left" w:pos="5563"/>
          <w:tab w:val="left" w:pos="7892"/>
          <w:tab w:val="left" w:pos="8068"/>
          <w:tab w:val="left" w:pos="11429"/>
        </w:tabs>
        <w:kinsoku w:val="0"/>
        <w:overflowPunct w:val="0"/>
        <w:spacing w:line="240" w:lineRule="auto"/>
        <w:ind w:left="321" w:right="110" w:firstLine="221" w:firstLineChars="112"/>
        <w:rPr>
          <w:rFonts w:hint="default" w:ascii="仿宋" w:hAnsi="仿宋" w:eastAsia="仿宋" w:cs="仿宋"/>
          <w:sz w:val="21"/>
          <w:szCs w:val="21"/>
          <w:lang w:val="en-US"/>
        </w:rPr>
      </w:pPr>
      <w:r>
        <w:rPr>
          <w:rFonts w:hint="eastAsia" w:ascii="宋体" w:hAnsi="宋体" w:eastAsia="宋体" w:cs="宋体"/>
          <w:w w:val="110"/>
          <w:sz w:val="18"/>
          <w:szCs w:val="18"/>
        </w:rPr>
        <w:t>通信地址:</w:t>
      </w:r>
      <w:r>
        <w:rPr>
          <w:rFonts w:hint="eastAsia" w:ascii="仿宋" w:hAnsi="仿宋" w:eastAsia="仿宋" w:cs="仿宋"/>
          <w:w w:val="110"/>
          <w:sz w:val="21"/>
          <w:szCs w:val="21"/>
          <w:u w:val="single"/>
        </w:rPr>
        <w:tab/>
      </w:r>
      <w:r>
        <w:rPr>
          <w:rFonts w:hint="eastAsia" w:ascii="仿宋" w:hAnsi="仿宋" w:eastAsia="仿宋" w:cs="仿宋"/>
          <w:w w:val="110"/>
          <w:sz w:val="21"/>
          <w:szCs w:val="21"/>
          <w:u w:val="single"/>
        </w:rPr>
        <w:tab/>
      </w:r>
      <w:r>
        <w:rPr>
          <w:rFonts w:hint="eastAsia" w:ascii="仿宋" w:hAnsi="仿宋" w:eastAsia="仿宋" w:cs="仿宋"/>
          <w:w w:val="110"/>
          <w:sz w:val="21"/>
          <w:szCs w:val="21"/>
          <w:u w:val="single"/>
        </w:rPr>
        <w:tab/>
      </w:r>
      <w:r>
        <w:rPr>
          <w:rFonts w:hint="eastAsia" w:ascii="仿宋" w:hAnsi="仿宋" w:eastAsia="仿宋" w:cs="仿宋"/>
          <w:w w:val="110"/>
          <w:sz w:val="21"/>
          <w:szCs w:val="21"/>
        </w:rPr>
        <w:t>邮政编码:</w:t>
      </w:r>
      <w:r>
        <w:rPr>
          <w:rFonts w:hint="eastAsia" w:ascii="仿宋" w:hAnsi="仿宋" w:eastAsia="仿宋" w:cs="仿宋"/>
          <w:w w:val="110"/>
          <w:sz w:val="21"/>
          <w:szCs w:val="21"/>
          <w:u w:val="single"/>
          <w:lang w:val="en-US" w:eastAsia="zh-CN"/>
        </w:rPr>
        <w:t xml:space="preserve">             </w:t>
      </w:r>
    </w:p>
    <w:p w14:paraId="4A4F4834">
      <w:pPr>
        <w:kinsoku w:val="0"/>
        <w:overflowPunct w:val="0"/>
        <w:spacing w:before="6" w:line="240" w:lineRule="auto"/>
        <w:rPr>
          <w:rFonts w:hint="eastAsia" w:ascii="仿宋" w:hAnsi="仿宋" w:eastAsia="仿宋" w:cs="仿宋"/>
          <w:sz w:val="21"/>
          <w:szCs w:val="21"/>
        </w:rPr>
      </w:pPr>
    </w:p>
    <w:p w14:paraId="32F8CDA8">
      <w:pPr>
        <w:kinsoku w:val="0"/>
        <w:overflowPunct w:val="0"/>
        <w:spacing w:before="6" w:line="140" w:lineRule="exact"/>
        <w:rPr>
          <w:sz w:val="14"/>
          <w:szCs w:val="1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9534"/>
      </w:tblGrid>
      <w:tr w14:paraId="23A4A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  <w:jc w:val="center"/>
        </w:trPr>
        <w:tc>
          <w:tcPr>
            <w:tcW w:w="10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4F3A2">
            <w:pPr>
              <w:pStyle w:val="8"/>
              <w:kinsoku w:val="0"/>
              <w:overflowPunct w:val="0"/>
              <w:spacing w:before="37"/>
              <w:ind w:left="30"/>
              <w:rPr>
                <w:rFonts w:asciiTheme="minorEastAsia"/>
              </w:rPr>
            </w:pPr>
            <w:r>
              <w:rPr>
                <w:rFonts w:hint="eastAsia" w:ascii="宋体" w:hAnsi="宋体" w:eastAsia="宋体" w:cs="宋体"/>
                <w:w w:val="110"/>
                <w:sz w:val="18"/>
                <w:szCs w:val="18"/>
              </w:rPr>
              <w:t>被推荐人姓名：           专业技术职务/级别：          行政职务：            已在本单位工作/学习:    年</w:t>
            </w:r>
          </w:p>
        </w:tc>
      </w:tr>
      <w:tr w14:paraId="6D212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exact"/>
          <w:jc w:val="center"/>
        </w:trPr>
        <w:tc>
          <w:tcPr>
            <w:tcW w:w="10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C7D64">
            <w:pPr>
              <w:widowControl/>
              <w:spacing w:before="113"/>
              <w:rPr>
                <w:rFonts w:ascii="Tahoma" w:hAnsi="Tahoma" w:eastAsia="宋体" w:cs="Tahoma"/>
                <w:sz w:val="16"/>
                <w:szCs w:val="16"/>
              </w:rPr>
            </w:pPr>
            <w:r>
              <w:rPr>
                <w:rFonts w:ascii="Tahoma" w:hAnsi="Tahoma" w:eastAsia="宋体" w:cs="Tahoma"/>
                <w:sz w:val="16"/>
                <w:szCs w:val="16"/>
              </w:rPr>
              <w:t>1. 申请人所在单位需承担以下责任和义务：</w:t>
            </w:r>
            <w:r>
              <w:rPr>
                <w:rFonts w:ascii="宋体" w:hAnsi="宋体" w:eastAsia="宋体" w:cs="宋体"/>
                <w:sz w:val="16"/>
                <w:szCs w:val="16"/>
              </w:rPr>
              <w:t>①</w:t>
            </w:r>
            <w:r>
              <w:rPr>
                <w:rFonts w:ascii="Tahoma" w:hAnsi="Tahoma" w:eastAsia="宋体" w:cs="Tahoma"/>
                <w:sz w:val="16"/>
                <w:szCs w:val="16"/>
              </w:rPr>
              <w:t>对申请人的政治立场、道德品行、身心健康、工作业绩、科研能力、发展潜力、出国留学的必要性、留学计划可行性等方面进行综合审核（评审）。</w:t>
            </w:r>
            <w:r>
              <w:rPr>
                <w:rFonts w:ascii="宋体" w:hAnsi="宋体" w:eastAsia="宋体" w:cs="宋体"/>
                <w:sz w:val="16"/>
                <w:szCs w:val="16"/>
              </w:rPr>
              <w:t>②</w:t>
            </w:r>
            <w:r>
              <w:rPr>
                <w:rFonts w:ascii="Tahoma" w:hAnsi="Tahoma" w:eastAsia="宋体" w:cs="Tahoma"/>
                <w:sz w:val="16"/>
                <w:szCs w:val="16"/>
              </w:rPr>
              <w:t>对出国研修工作提出明确目标要求。</w:t>
            </w:r>
            <w:r>
              <w:rPr>
                <w:rFonts w:ascii="宋体" w:hAnsi="宋体" w:eastAsia="宋体" w:cs="宋体"/>
                <w:sz w:val="16"/>
                <w:szCs w:val="16"/>
              </w:rPr>
              <w:t>③</w:t>
            </w:r>
            <w:r>
              <w:rPr>
                <w:rFonts w:ascii="Tahoma" w:hAnsi="Tahoma" w:eastAsia="宋体" w:cs="Tahoma"/>
                <w:sz w:val="16"/>
                <w:szCs w:val="16"/>
              </w:rPr>
              <w:t>留学人员学成回国后，及时对其进行考核，汇总典型成果并及时</w:t>
            </w:r>
            <w:r>
              <w:rPr>
                <w:rFonts w:hint="eastAsia" w:ascii="Tahoma" w:hAnsi="Tahoma" w:eastAsia="宋体" w:cs="Tahoma"/>
                <w:sz w:val="16"/>
                <w:szCs w:val="16"/>
              </w:rPr>
              <w:t>提交国际处</w:t>
            </w:r>
            <w:r>
              <w:rPr>
                <w:rFonts w:ascii="Tahoma" w:hAnsi="Tahoma" w:eastAsia="宋体" w:cs="Tahoma"/>
                <w:sz w:val="16"/>
                <w:szCs w:val="16"/>
              </w:rPr>
              <w:t>。</w:t>
            </w:r>
          </w:p>
          <w:p w14:paraId="0044B650">
            <w:pPr>
              <w:widowControl/>
              <w:spacing w:before="113"/>
              <w:rPr>
                <w:rFonts w:ascii="Tahoma" w:hAnsi="Tahoma" w:eastAsia="宋体" w:cs="Tahoma"/>
                <w:sz w:val="16"/>
                <w:szCs w:val="16"/>
              </w:rPr>
            </w:pPr>
            <w:r>
              <w:rPr>
                <w:rFonts w:ascii="Tahoma" w:hAnsi="Tahoma" w:eastAsia="宋体" w:cs="Tahoma"/>
                <w:sz w:val="16"/>
                <w:szCs w:val="16"/>
              </w:rPr>
              <w:t>所在单位对以上责任和义务是否知悉： </w:t>
            </w:r>
            <w:r>
              <w:rPr>
                <w:rFonts w:ascii="Tahoma" w:hAnsi="Tahoma" w:eastAsia="宋体" w:cs="Tahoma"/>
                <w:sz w:val="16"/>
                <w:szCs w:val="16"/>
              </w:rPr>
              <w:object>
                <v:shape id="_x0000_i1025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w:control r:id="rId5" w:name="Control 1" w:shapeid="_x0000_i1025"/>
              </w:object>
            </w:r>
            <w:r>
              <w:rPr>
                <w:rFonts w:ascii="Tahoma" w:hAnsi="Tahoma" w:eastAsia="宋体" w:cs="Tahoma"/>
                <w:sz w:val="16"/>
                <w:szCs w:val="16"/>
              </w:rPr>
              <w:t>是； </w:t>
            </w:r>
            <w:r>
              <w:rPr>
                <w:rFonts w:ascii="Tahoma" w:hAnsi="Tahoma" w:eastAsia="宋体" w:cs="Tahoma"/>
                <w:sz w:val="16"/>
                <w:szCs w:val="16"/>
              </w:rPr>
              <w:object>
                <v:shape id="_x0000_i1026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w:control r:id="rId7" w:name="Control 2" w:shapeid="_x0000_i1026"/>
              </w:object>
            </w:r>
            <w:r>
              <w:rPr>
                <w:rFonts w:ascii="Tahoma" w:hAnsi="Tahoma" w:eastAsia="宋体" w:cs="Tahoma"/>
                <w:sz w:val="16"/>
                <w:szCs w:val="16"/>
              </w:rPr>
              <w:t>否。</w:t>
            </w:r>
          </w:p>
        </w:tc>
      </w:tr>
      <w:tr w14:paraId="32E5E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exact"/>
          <w:jc w:val="center"/>
        </w:trPr>
        <w:tc>
          <w:tcPr>
            <w:tcW w:w="10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90C1F">
            <w:pPr>
              <w:widowControl/>
              <w:spacing w:before="113"/>
              <w:rPr>
                <w:rFonts w:ascii="Tahoma" w:hAnsi="Tahoma" w:eastAsia="宋体" w:cs="Tahoma"/>
                <w:sz w:val="16"/>
                <w:szCs w:val="16"/>
              </w:rPr>
            </w:pPr>
            <w:r>
              <w:rPr>
                <w:rFonts w:ascii="Tahoma" w:hAnsi="Tahoma" w:eastAsia="宋体" w:cs="Tahoma"/>
                <w:sz w:val="16"/>
                <w:szCs w:val="16"/>
              </w:rPr>
              <w:t>2. 申请人政治立场，道德品行方面是否合格： </w:t>
            </w:r>
            <w:r>
              <w:rPr>
                <w:rFonts w:ascii="Tahoma" w:hAnsi="Tahoma" w:eastAsia="宋体" w:cs="Tahoma"/>
                <w:sz w:val="16"/>
                <w:szCs w:val="16"/>
              </w:rPr>
              <w:object>
                <v:shape id="_x0000_i1027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w:control r:id="rId8" w:name="Control 3" w:shapeid="_x0000_i1027"/>
              </w:object>
            </w:r>
            <w:r>
              <w:rPr>
                <w:rFonts w:ascii="Tahoma" w:hAnsi="Tahoma" w:eastAsia="宋体" w:cs="Tahoma"/>
                <w:sz w:val="16"/>
                <w:szCs w:val="16"/>
              </w:rPr>
              <w:t>合格； </w:t>
            </w:r>
            <w:r>
              <w:rPr>
                <w:rFonts w:ascii="Tahoma" w:hAnsi="Tahoma" w:eastAsia="宋体" w:cs="Tahoma"/>
                <w:sz w:val="16"/>
                <w:szCs w:val="16"/>
              </w:rPr>
              <w:object>
                <v:shape id="_x0000_i1028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w:control r:id="rId9" w:name="Control 4" w:shapeid="_x0000_i1028"/>
              </w:object>
            </w:r>
            <w:r>
              <w:rPr>
                <w:rFonts w:ascii="Tahoma" w:hAnsi="Tahoma" w:eastAsia="宋体" w:cs="Tahoma"/>
                <w:sz w:val="16"/>
                <w:szCs w:val="16"/>
              </w:rPr>
              <w:t>不合格； </w:t>
            </w:r>
            <w:r>
              <w:rPr>
                <w:rFonts w:ascii="Tahoma" w:hAnsi="Tahoma" w:eastAsia="宋体" w:cs="Tahoma"/>
                <w:sz w:val="16"/>
                <w:szCs w:val="16"/>
              </w:rPr>
              <w:object>
                <v:shape id="_x0000_i1029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w:control r:id="rId10" w:name="Control 5" w:shapeid="_x0000_i1029"/>
              </w:object>
            </w:r>
            <w:r>
              <w:rPr>
                <w:rFonts w:ascii="Tahoma" w:hAnsi="Tahoma" w:eastAsia="宋体" w:cs="Tahoma"/>
                <w:sz w:val="16"/>
                <w:szCs w:val="16"/>
              </w:rPr>
              <w:t>尚不明确，不清楚</w:t>
            </w:r>
            <w:r>
              <w:rPr>
                <w:rFonts w:ascii="Tahoma" w:hAnsi="Tahoma" w:eastAsia="宋体" w:cs="Tahoma"/>
                <w:sz w:val="16"/>
                <w:szCs w:val="16"/>
              </w:rPr>
              <w:br w:type="textWrapping"/>
            </w:r>
            <w:r>
              <w:rPr>
                <w:rFonts w:ascii="Tahoma" w:hAnsi="Tahoma" w:eastAsia="宋体" w:cs="Tahoma"/>
                <w:sz w:val="16"/>
                <w:szCs w:val="16"/>
              </w:rPr>
              <w:t>（对申请人思想政治品德方面进行严格把关审核，该方面存在问题的不得推荐。如有特殊情况，请予以说明，请控制在100个字符以内）</w:t>
            </w:r>
          </w:p>
          <w:p w14:paraId="44E4DFB2">
            <w:pPr>
              <w:widowControl/>
              <w:spacing w:before="113"/>
              <w:rPr>
                <w:rFonts w:ascii="Tahoma" w:hAnsi="Tahoma" w:eastAsia="宋体" w:cs="Tahoma"/>
                <w:sz w:val="16"/>
                <w:szCs w:val="16"/>
              </w:rPr>
            </w:pPr>
          </w:p>
          <w:p w14:paraId="21CD4C62">
            <w:pPr>
              <w:widowControl/>
              <w:spacing w:before="113"/>
              <w:rPr>
                <w:rFonts w:ascii="Tahoma" w:hAnsi="Tahoma" w:eastAsia="宋体" w:cs="Tahoma"/>
                <w:sz w:val="16"/>
                <w:szCs w:val="16"/>
              </w:rPr>
            </w:pPr>
          </w:p>
        </w:tc>
      </w:tr>
      <w:tr w14:paraId="22A49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exact"/>
          <w:jc w:val="center"/>
        </w:trPr>
        <w:tc>
          <w:tcPr>
            <w:tcW w:w="10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AABA5">
            <w:pPr>
              <w:pStyle w:val="8"/>
              <w:tabs>
                <w:tab w:val="left" w:pos="6588"/>
              </w:tabs>
              <w:kinsoku w:val="0"/>
              <w:overflowPunct w:val="0"/>
              <w:spacing w:line="185" w:lineRule="exact"/>
              <w:ind w:left="1222" w:leftChars="14" w:hanging="1188" w:hangingChars="743"/>
              <w:rPr>
                <w:rFonts w:ascii="Tahoma" w:hAnsi="Tahoma" w:eastAsia="宋体" w:cs="Tahoma"/>
                <w:sz w:val="16"/>
                <w:szCs w:val="16"/>
              </w:rPr>
            </w:pPr>
          </w:p>
          <w:p w14:paraId="5B8142BA">
            <w:pPr>
              <w:pStyle w:val="8"/>
              <w:tabs>
                <w:tab w:val="left" w:pos="6588"/>
              </w:tabs>
              <w:kinsoku w:val="0"/>
              <w:overflowPunct w:val="0"/>
              <w:spacing w:line="185" w:lineRule="exact"/>
              <w:ind w:left="1222" w:leftChars="14" w:hanging="1188" w:hangingChars="743"/>
            </w:pPr>
            <w:r>
              <w:rPr>
                <w:rFonts w:ascii="Tahoma" w:hAnsi="Tahoma" w:eastAsia="宋体" w:cs="Tahoma"/>
                <w:sz w:val="16"/>
                <w:szCs w:val="16"/>
              </w:rPr>
              <w:t>3. 申请人的申请材料是否属实： </w:t>
            </w:r>
            <w:r>
              <w:rPr>
                <w:rFonts w:ascii="Tahoma" w:hAnsi="Tahoma" w:eastAsia="宋体" w:cs="Tahoma"/>
                <w:sz w:val="16"/>
                <w:szCs w:val="16"/>
              </w:rPr>
              <w:object>
                <v:shape id="_x0000_i1030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w:control r:id="rId11" w:name="Control 6" w:shapeid="_x0000_i1030"/>
              </w:object>
            </w:r>
            <w:r>
              <w:rPr>
                <w:rFonts w:ascii="Tahoma" w:hAnsi="Tahoma" w:eastAsia="宋体" w:cs="Tahoma"/>
                <w:sz w:val="16"/>
                <w:szCs w:val="16"/>
              </w:rPr>
              <w:t>是  </w:t>
            </w:r>
            <w:r>
              <w:rPr>
                <w:rFonts w:ascii="Tahoma" w:hAnsi="Tahoma" w:eastAsia="宋体" w:cs="Tahoma"/>
                <w:sz w:val="16"/>
                <w:szCs w:val="16"/>
              </w:rPr>
              <w:object>
                <v:shape id="_x0000_i1031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w:control r:id="rId12" w:name="Control 7" w:shapeid="_x0000_i1031"/>
              </w:object>
            </w:r>
            <w:r>
              <w:rPr>
                <w:rFonts w:ascii="Tahoma" w:hAnsi="Tahoma" w:eastAsia="宋体" w:cs="Tahoma"/>
                <w:sz w:val="16"/>
                <w:szCs w:val="16"/>
              </w:rPr>
              <w:t>否  如有不属实之处，请予说明：</w:t>
            </w:r>
          </w:p>
        </w:tc>
      </w:tr>
      <w:tr w14:paraId="16FE6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exact"/>
          <w:jc w:val="center"/>
        </w:trPr>
        <w:tc>
          <w:tcPr>
            <w:tcW w:w="10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0F08B">
            <w:pPr>
              <w:pStyle w:val="8"/>
              <w:kinsoku w:val="0"/>
              <w:overflowPunct w:val="0"/>
              <w:spacing w:before="67" w:line="287" w:lineRule="exact"/>
              <w:rPr>
                <w:rFonts w:ascii="Tahoma" w:hAnsi="Tahoma" w:eastAsia="宋体" w:cs="Tahoma"/>
                <w:sz w:val="16"/>
                <w:szCs w:val="16"/>
              </w:rPr>
            </w:pPr>
            <w:r>
              <w:rPr>
                <w:rFonts w:hint="eastAsia" w:ascii="Tahoma" w:hAnsi="Tahoma" w:eastAsia="宋体" w:cs="Tahoma"/>
                <w:sz w:val="16"/>
                <w:szCs w:val="16"/>
              </w:rPr>
              <w:t>4</w:t>
            </w:r>
            <w:r>
              <w:rPr>
                <w:rFonts w:ascii="Tahoma" w:hAnsi="Tahoma" w:eastAsia="宋体" w:cs="Tahoma"/>
                <w:sz w:val="16"/>
                <w:szCs w:val="16"/>
              </w:rPr>
              <w:t>.</w:t>
            </w:r>
            <w:r>
              <w:rPr>
                <w:rFonts w:hint="eastAsia" w:ascii="Tahoma" w:hAnsi="Tahoma" w:eastAsia="宋体" w:cs="Tahoma"/>
                <w:sz w:val="16"/>
                <w:szCs w:val="16"/>
              </w:rPr>
              <w:t xml:space="preserve">学院推荐意见：□同意推荐 </w:t>
            </w:r>
            <w:r>
              <w:rPr>
                <w:rFonts w:hint="eastAsia" w:ascii="Tahoma" w:hAnsi="Tahoma" w:eastAsia="宋体" w:cs="Tahoma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Tahoma" w:hAnsi="Tahoma" w:eastAsia="宋体" w:cs="Tahoma"/>
                <w:sz w:val="16"/>
                <w:szCs w:val="16"/>
              </w:rPr>
              <w:t>不同意推荐</w:t>
            </w:r>
          </w:p>
          <w:p w14:paraId="391D1AD2">
            <w:pPr>
              <w:pStyle w:val="8"/>
              <w:kinsoku w:val="0"/>
              <w:overflowPunct w:val="0"/>
              <w:spacing w:line="180" w:lineRule="exact"/>
              <w:ind w:left="32"/>
              <w:rPr>
                <w:rFonts w:ascii="Tahoma" w:hAnsi="Tahoma" w:eastAsia="宋体" w:cs="Tahoma"/>
                <w:sz w:val="16"/>
                <w:szCs w:val="16"/>
              </w:rPr>
            </w:pPr>
            <w:r>
              <w:rPr>
                <w:rFonts w:hint="eastAsia" w:ascii="Tahoma" w:hAnsi="Tahoma" w:eastAsia="宋体" w:cs="Tahoma"/>
                <w:sz w:val="16"/>
                <w:szCs w:val="16"/>
              </w:rPr>
              <w:t>（如同意推荐，推荐意见应包括申请人政治思想表现、学习、工作情况、学术业务水平和发展潜力；综合素质与健康状况；外语水平；出国研修的必要性和可行性；回国后的使用计划）：（请控制在</w:t>
            </w:r>
            <w:r>
              <w:rPr>
                <w:rFonts w:ascii="Tahoma" w:hAnsi="Tahoma" w:eastAsia="宋体" w:cs="Tahoma"/>
                <w:sz w:val="16"/>
                <w:szCs w:val="16"/>
              </w:rPr>
              <w:t>500</w:t>
            </w:r>
            <w:r>
              <w:rPr>
                <w:rFonts w:hint="eastAsia" w:ascii="Tahoma" w:hAnsi="Tahoma" w:eastAsia="宋体" w:cs="Tahoma"/>
                <w:sz w:val="16"/>
                <w:szCs w:val="16"/>
              </w:rPr>
              <w:t>个字符以内）</w:t>
            </w:r>
          </w:p>
          <w:p w14:paraId="5184449F">
            <w:pPr>
              <w:pStyle w:val="8"/>
              <w:kinsoku w:val="0"/>
              <w:overflowPunct w:val="0"/>
              <w:spacing w:line="185" w:lineRule="exact"/>
              <w:ind w:left="30"/>
            </w:pPr>
          </w:p>
        </w:tc>
      </w:tr>
      <w:tr w14:paraId="0976C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5" w:hRule="exac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AC67972">
            <w:pPr>
              <w:spacing w:before="156"/>
              <w:rPr>
                <w:rFonts w:ascii="宋体" w:hAnsi="宋体"/>
                <w:b/>
              </w:rPr>
            </w:pPr>
          </w:p>
          <w:p w14:paraId="4104DC19">
            <w:pPr>
              <w:spacing w:before="156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学</w:t>
            </w:r>
          </w:p>
          <w:p w14:paraId="70B96BEB">
            <w:pPr>
              <w:spacing w:before="156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院</w:t>
            </w:r>
          </w:p>
          <w:p w14:paraId="61AF5630">
            <w:pPr>
              <w:spacing w:before="156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推</w:t>
            </w:r>
          </w:p>
          <w:p w14:paraId="78A6BACE">
            <w:pPr>
              <w:spacing w:before="156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荐</w:t>
            </w:r>
          </w:p>
          <w:p w14:paraId="32C730B5">
            <w:pPr>
              <w:spacing w:before="156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意</w:t>
            </w:r>
          </w:p>
          <w:p w14:paraId="6F9246E2">
            <w:pPr>
              <w:spacing w:before="156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见</w:t>
            </w:r>
          </w:p>
          <w:p w14:paraId="2A242B1C">
            <w:pPr>
              <w:pStyle w:val="8"/>
              <w:kinsoku w:val="0"/>
              <w:overflowPunct w:val="0"/>
              <w:spacing w:line="200" w:lineRule="exact"/>
            </w:pPr>
          </w:p>
        </w:tc>
        <w:tc>
          <w:tcPr>
            <w:tcW w:w="9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BECA76C">
            <w:pPr>
              <w:widowControl/>
              <w:tabs>
                <w:tab w:val="left" w:pos="5247"/>
              </w:tabs>
              <w:spacing w:before="156" w:after="312"/>
              <w:rPr>
                <w:sz w:val="18"/>
                <w:szCs w:val="18"/>
              </w:rPr>
            </w:pPr>
          </w:p>
          <w:p w14:paraId="7BA66FE9">
            <w:pPr>
              <w:widowControl/>
              <w:tabs>
                <w:tab w:val="left" w:pos="5247"/>
              </w:tabs>
              <w:spacing w:before="156" w:after="312"/>
              <w:rPr>
                <w:sz w:val="18"/>
                <w:szCs w:val="18"/>
              </w:rPr>
            </w:pPr>
          </w:p>
          <w:p w14:paraId="3DFCA906">
            <w:pPr>
              <w:widowControl/>
              <w:tabs>
                <w:tab w:val="left" w:pos="5247"/>
              </w:tabs>
              <w:spacing w:before="156" w:after="312"/>
              <w:rPr>
                <w:sz w:val="18"/>
                <w:szCs w:val="18"/>
              </w:rPr>
            </w:pPr>
          </w:p>
          <w:p w14:paraId="60D2278A">
            <w:pPr>
              <w:widowControl/>
              <w:tabs>
                <w:tab w:val="left" w:pos="5247"/>
              </w:tabs>
              <w:spacing w:before="156" w:after="312"/>
              <w:rPr>
                <w:sz w:val="18"/>
                <w:szCs w:val="18"/>
              </w:rPr>
            </w:pPr>
          </w:p>
          <w:p w14:paraId="15831B8A">
            <w:pPr>
              <w:widowControl/>
              <w:tabs>
                <w:tab w:val="left" w:pos="5247"/>
              </w:tabs>
              <w:spacing w:before="156" w:after="312"/>
              <w:rPr>
                <w:sz w:val="18"/>
                <w:szCs w:val="18"/>
              </w:rPr>
            </w:pPr>
          </w:p>
          <w:p w14:paraId="3F49B697">
            <w:pPr>
              <w:widowControl/>
              <w:tabs>
                <w:tab w:val="left" w:pos="5247"/>
              </w:tabs>
              <w:spacing w:before="156" w:after="312"/>
              <w:rPr>
                <w:sz w:val="18"/>
                <w:szCs w:val="18"/>
              </w:rPr>
            </w:pPr>
          </w:p>
          <w:p w14:paraId="119E1A44">
            <w:pPr>
              <w:widowControl/>
              <w:tabs>
                <w:tab w:val="left" w:pos="5247"/>
              </w:tabs>
              <w:spacing w:before="156" w:after="312"/>
              <w:rPr>
                <w:sz w:val="18"/>
                <w:szCs w:val="18"/>
              </w:rPr>
            </w:pPr>
          </w:p>
          <w:p w14:paraId="07A91681">
            <w:pPr>
              <w:widowControl/>
              <w:tabs>
                <w:tab w:val="left" w:pos="5247"/>
              </w:tabs>
              <w:spacing w:before="156" w:after="312"/>
              <w:rPr>
                <w:sz w:val="18"/>
                <w:szCs w:val="18"/>
              </w:rPr>
            </w:pPr>
          </w:p>
          <w:p w14:paraId="2B33B885">
            <w:pPr>
              <w:widowControl/>
              <w:tabs>
                <w:tab w:val="left" w:pos="5247"/>
              </w:tabs>
              <w:spacing w:before="156" w:after="312" w:line="320" w:lineRule="exact"/>
              <w:ind w:firstLine="6120" w:firstLineChars="3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学院负责人签名：</w:t>
            </w:r>
          </w:p>
          <w:p w14:paraId="73484D9F">
            <w:pPr>
              <w:widowControl/>
              <w:tabs>
                <w:tab w:val="left" w:pos="5247"/>
              </w:tabs>
              <w:spacing w:before="156" w:line="320" w:lineRule="exact"/>
              <w:ind w:firstLine="6300" w:firstLineChars="35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（学院公章）</w:t>
            </w:r>
          </w:p>
          <w:p w14:paraId="5F0E48AE">
            <w:pPr>
              <w:pStyle w:val="8"/>
              <w:tabs>
                <w:tab w:val="left" w:pos="4071"/>
                <w:tab w:val="left" w:pos="7684"/>
                <w:tab w:val="left" w:pos="8832"/>
                <w:tab w:val="left" w:pos="9347"/>
                <w:tab w:val="left" w:pos="9863"/>
              </w:tabs>
              <w:kinsoku w:val="0"/>
              <w:overflowPunct w:val="0"/>
              <w:spacing w:line="320" w:lineRule="exact"/>
              <w:ind w:left="179" w:firstLine="8100" w:firstLineChars="4500"/>
            </w:pPr>
            <w:r>
              <w:rPr>
                <w:rFonts w:hint="eastAsia"/>
                <w:sz w:val="18"/>
                <w:szCs w:val="18"/>
              </w:rPr>
              <w:t>年     月     日</w:t>
            </w:r>
          </w:p>
        </w:tc>
      </w:tr>
    </w:tbl>
    <w:p w14:paraId="530B5C8A">
      <w:pPr>
        <w:ind w:right="150" w:firstLine="150" w:firstLineChars="100"/>
        <w:rPr>
          <w:sz w:val="15"/>
          <w:szCs w:val="15"/>
        </w:rPr>
      </w:pPr>
    </w:p>
    <w:sectPr>
      <w:footerReference r:id="rId3" w:type="default"/>
      <w:pgSz w:w="11900" w:h="16840"/>
      <w:pgMar w:top="720" w:right="180" w:bottom="280" w:left="180" w:header="0" w:footer="0" w:gutter="0"/>
      <w:cols w:equalWidth="0" w:num="1">
        <w:col w:w="115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ｷﾂﾋﾎ Std R">
    <w:altName w:val="MS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CBE1E">
    <w:pPr>
      <w:kinsoku w:val="0"/>
      <w:overflowPunct w:val="0"/>
      <w:rPr>
        <w:sz w:val="10"/>
        <w:szCs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CE"/>
    <w:rsid w:val="00012816"/>
    <w:rsid w:val="0002047D"/>
    <w:rsid w:val="0002761E"/>
    <w:rsid w:val="00056039"/>
    <w:rsid w:val="000F098F"/>
    <w:rsid w:val="001370CF"/>
    <w:rsid w:val="00175F5C"/>
    <w:rsid w:val="0019337B"/>
    <w:rsid w:val="001C7CBF"/>
    <w:rsid w:val="00204FBD"/>
    <w:rsid w:val="00210C21"/>
    <w:rsid w:val="002E3F9D"/>
    <w:rsid w:val="00345CD3"/>
    <w:rsid w:val="00375D02"/>
    <w:rsid w:val="00396B3C"/>
    <w:rsid w:val="004525E2"/>
    <w:rsid w:val="004732AC"/>
    <w:rsid w:val="00483B7E"/>
    <w:rsid w:val="004F0F7D"/>
    <w:rsid w:val="004F13CE"/>
    <w:rsid w:val="00501F1F"/>
    <w:rsid w:val="00550EE5"/>
    <w:rsid w:val="005B49B4"/>
    <w:rsid w:val="005C67A0"/>
    <w:rsid w:val="005C7FF7"/>
    <w:rsid w:val="006132EC"/>
    <w:rsid w:val="006633A9"/>
    <w:rsid w:val="0066476C"/>
    <w:rsid w:val="006C7BE1"/>
    <w:rsid w:val="007028B5"/>
    <w:rsid w:val="00715ECC"/>
    <w:rsid w:val="007F176F"/>
    <w:rsid w:val="00823B06"/>
    <w:rsid w:val="0083725A"/>
    <w:rsid w:val="00875DE7"/>
    <w:rsid w:val="0089004B"/>
    <w:rsid w:val="008A2505"/>
    <w:rsid w:val="0091343C"/>
    <w:rsid w:val="00931C18"/>
    <w:rsid w:val="00941D44"/>
    <w:rsid w:val="009429E2"/>
    <w:rsid w:val="00960E8C"/>
    <w:rsid w:val="009B47D0"/>
    <w:rsid w:val="009D7368"/>
    <w:rsid w:val="009F7380"/>
    <w:rsid w:val="00A5672F"/>
    <w:rsid w:val="00A6534F"/>
    <w:rsid w:val="00A7087A"/>
    <w:rsid w:val="00AE19EC"/>
    <w:rsid w:val="00B3565C"/>
    <w:rsid w:val="00B3576B"/>
    <w:rsid w:val="00B86012"/>
    <w:rsid w:val="00BB34DB"/>
    <w:rsid w:val="00BE0EA7"/>
    <w:rsid w:val="00BF4774"/>
    <w:rsid w:val="00C745E1"/>
    <w:rsid w:val="00CA30DC"/>
    <w:rsid w:val="00DC2856"/>
    <w:rsid w:val="00E31BD0"/>
    <w:rsid w:val="00E3459A"/>
    <w:rsid w:val="00EF2BD4"/>
    <w:rsid w:val="00F40A73"/>
    <w:rsid w:val="00F444C5"/>
    <w:rsid w:val="00F479B6"/>
    <w:rsid w:val="00F8153D"/>
    <w:rsid w:val="00F87883"/>
    <w:rsid w:val="05976809"/>
    <w:rsid w:val="06BD5DFB"/>
    <w:rsid w:val="08AF79C5"/>
    <w:rsid w:val="0BDA768B"/>
    <w:rsid w:val="0C177D5B"/>
    <w:rsid w:val="10D17073"/>
    <w:rsid w:val="17465999"/>
    <w:rsid w:val="209669C7"/>
    <w:rsid w:val="20E00C0C"/>
    <w:rsid w:val="2A7D42FB"/>
    <w:rsid w:val="2F6A2714"/>
    <w:rsid w:val="30B55C11"/>
    <w:rsid w:val="35243365"/>
    <w:rsid w:val="37DE40C4"/>
    <w:rsid w:val="43122A4F"/>
    <w:rsid w:val="463F7FFF"/>
    <w:rsid w:val="47471B74"/>
    <w:rsid w:val="51F36142"/>
    <w:rsid w:val="5D63417B"/>
    <w:rsid w:val="5D9E51B4"/>
    <w:rsid w:val="732F26DA"/>
    <w:rsid w:val="7D450D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4.xml"/><Relationship Id="rId8" Type="http://schemas.openxmlformats.org/officeDocument/2006/relationships/control" Target="activeX/activeX3.xml"/><Relationship Id="rId7" Type="http://schemas.openxmlformats.org/officeDocument/2006/relationships/control" Target="activeX/activeX2.xml"/><Relationship Id="rId6" Type="http://schemas.openxmlformats.org/officeDocument/2006/relationships/image" Target="media/image1.wmf"/><Relationship Id="rId5" Type="http://schemas.openxmlformats.org/officeDocument/2006/relationships/control" Target="activeX/activeX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ontrol" Target="activeX/activeX7.xml"/><Relationship Id="rId11" Type="http://schemas.openxmlformats.org/officeDocument/2006/relationships/control" Target="activeX/activeX6.xml"/><Relationship Id="rId10" Type="http://schemas.openxmlformats.org/officeDocument/2006/relationships/control" Target="activeX/activeX5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514</Characters>
  <Lines>6</Lines>
  <Paragraphs>1</Paragraphs>
  <TotalTime>2</TotalTime>
  <ScaleCrop>false</ScaleCrop>
  <LinksUpToDate>false</LinksUpToDate>
  <CharactersWithSpaces>586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2016-03-31T01:43:00Z</dcterms:created>
  <dc:creator>Steve</dc:creator>
  <cp:lastModifiedBy>张云升</cp:lastModifiedBy>
  <dcterms:modified xsi:type="dcterms:W3CDTF">2024-12-09T06:33:01Z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8D72C3456F8A498C8C1F86AE45F9214F_13</vt:lpwstr>
  </property>
</Properties>
</file>